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5F" w:rsidRDefault="00B35157" w:rsidP="00B35157">
      <w:pPr>
        <w:jc w:val="center"/>
      </w:pPr>
      <w:r>
        <w:rPr>
          <w:noProof/>
        </w:rPr>
        <w:drawing>
          <wp:inline distT="0" distB="0" distL="0" distR="0">
            <wp:extent cx="1432560" cy="1432560"/>
            <wp:effectExtent l="0" t="0" r="0" b="0"/>
            <wp:docPr id="1" name="Image 1" descr="organisa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E12" w:rsidRPr="003505C5" w:rsidRDefault="00231E12" w:rsidP="00231E12">
      <w:pPr>
        <w:jc w:val="center"/>
        <w:rPr>
          <w:b/>
        </w:rPr>
      </w:pPr>
      <w:r w:rsidRPr="003505C5">
        <w:rPr>
          <w:b/>
        </w:rPr>
        <w:t>BWI- Injury Refund Policy</w:t>
      </w:r>
    </w:p>
    <w:p w:rsidR="00231E12" w:rsidRDefault="00231E12">
      <w:r>
        <w:t>In the event of an injury to a registered player during the season, the following will apply:</w:t>
      </w:r>
    </w:p>
    <w:p w:rsidR="00231E12" w:rsidRDefault="00231E12" w:rsidP="00231E12">
      <w:pPr>
        <w:pStyle w:val="Paragraphedeliste"/>
        <w:numPr>
          <w:ilvl w:val="0"/>
          <w:numId w:val="1"/>
        </w:numPr>
      </w:pPr>
      <w:r>
        <w:t>Prior to June 1</w:t>
      </w:r>
      <w:r w:rsidRPr="00231E12">
        <w:rPr>
          <w:vertAlign w:val="superscript"/>
        </w:rPr>
        <w:t>st</w:t>
      </w:r>
      <w:r>
        <w:t>: 100% refund.</w:t>
      </w:r>
    </w:p>
    <w:p w:rsidR="00231E12" w:rsidRDefault="00231E12" w:rsidP="00231E12">
      <w:pPr>
        <w:pStyle w:val="Paragraphedeliste"/>
        <w:numPr>
          <w:ilvl w:val="0"/>
          <w:numId w:val="1"/>
        </w:numPr>
      </w:pPr>
      <w:r>
        <w:t>After June 1</w:t>
      </w:r>
      <w:r w:rsidRPr="00231E12">
        <w:rPr>
          <w:vertAlign w:val="superscript"/>
        </w:rPr>
        <w:t>st</w:t>
      </w:r>
      <w:r>
        <w:t xml:space="preserve">: 50% refund as long as the player missed 50% of the scheduled games and can provide a medical note.  </w:t>
      </w:r>
    </w:p>
    <w:p w:rsidR="00231E12" w:rsidRDefault="00231E12" w:rsidP="00231E12">
      <w:pPr>
        <w:pStyle w:val="Paragraphedeliste"/>
        <w:numPr>
          <w:ilvl w:val="0"/>
          <w:numId w:val="1"/>
        </w:numPr>
      </w:pPr>
      <w:r>
        <w:t>Procedure: contact the Coach as soon as the player is injured.  The Coach will then take the necessary steps to speak with the Convenor of the level.</w:t>
      </w:r>
    </w:p>
    <w:p w:rsidR="00E36D9F" w:rsidRDefault="00E36D9F" w:rsidP="00231E12">
      <w:pPr>
        <w:pStyle w:val="Paragraphedeliste"/>
        <w:numPr>
          <w:ilvl w:val="0"/>
          <w:numId w:val="1"/>
        </w:numPr>
      </w:pPr>
      <w:r>
        <w:t>Any such request must be submitted in writing to the Registrar prior to August 1</w:t>
      </w:r>
      <w:r w:rsidRPr="00E36D9F">
        <w:rPr>
          <w:vertAlign w:val="superscript"/>
        </w:rPr>
        <w:t>st</w:t>
      </w:r>
      <w:r>
        <w:t>.</w:t>
      </w:r>
    </w:p>
    <w:p w:rsidR="00231E12" w:rsidRDefault="00231E12" w:rsidP="00231E12">
      <w:pPr>
        <w:pStyle w:val="Paragraphedeliste"/>
        <w:numPr>
          <w:ilvl w:val="0"/>
          <w:numId w:val="1"/>
        </w:numPr>
      </w:pPr>
      <w:r>
        <w:t>Any refund will be processed at the end of the season.</w:t>
      </w:r>
    </w:p>
    <w:p w:rsidR="0017166E" w:rsidRPr="00B35157" w:rsidRDefault="0017166E" w:rsidP="0017166E">
      <w:pPr>
        <w:jc w:val="center"/>
        <w:rPr>
          <w:lang w:val="fr-CA"/>
        </w:rPr>
      </w:pPr>
      <w:r w:rsidRPr="00B35157">
        <w:rPr>
          <w:lang w:val="fr-CA"/>
        </w:rPr>
        <w:t>---------------------------</w:t>
      </w:r>
    </w:p>
    <w:p w:rsidR="0017166E" w:rsidRPr="0017166E" w:rsidRDefault="0017166E" w:rsidP="0017166E">
      <w:pPr>
        <w:jc w:val="center"/>
        <w:rPr>
          <w:b/>
          <w:lang w:val="fr-CA"/>
        </w:rPr>
      </w:pPr>
      <w:r w:rsidRPr="0017166E">
        <w:rPr>
          <w:b/>
          <w:lang w:val="fr-CA"/>
        </w:rPr>
        <w:t>BWI- Politique de remboursement des blessures</w:t>
      </w:r>
    </w:p>
    <w:p w:rsidR="0017166E" w:rsidRPr="0017166E" w:rsidRDefault="0017166E" w:rsidP="0017166E">
      <w:pPr>
        <w:rPr>
          <w:lang w:val="fr-CA"/>
        </w:rPr>
      </w:pPr>
      <w:r w:rsidRPr="0017166E">
        <w:rPr>
          <w:lang w:val="fr-CA"/>
        </w:rPr>
        <w:t>En cas de blessure d’un joueur pendant la saison, les conditions suivantes s’appliqueront:</w:t>
      </w:r>
    </w:p>
    <w:p w:rsidR="0017166E" w:rsidRPr="0017166E" w:rsidRDefault="0017166E" w:rsidP="0017166E">
      <w:pPr>
        <w:rPr>
          <w:lang w:val="fr-CA"/>
        </w:rPr>
      </w:pPr>
      <w:r w:rsidRPr="0017166E">
        <w:rPr>
          <w:lang w:val="fr-CA"/>
        </w:rPr>
        <w:t>• Avant le 1er juin: remboursement de 100%.</w:t>
      </w:r>
    </w:p>
    <w:p w:rsidR="0017166E" w:rsidRPr="0017166E" w:rsidRDefault="0017166E" w:rsidP="0017166E">
      <w:pPr>
        <w:rPr>
          <w:lang w:val="fr-CA"/>
        </w:rPr>
      </w:pPr>
      <w:r w:rsidRPr="0017166E">
        <w:rPr>
          <w:lang w:val="fr-CA"/>
        </w:rPr>
        <w:t>• Après le 1er juin: remboursement de 50% tant que le joueur a manqué 50% des parties et peut fournir une note médicale.</w:t>
      </w:r>
    </w:p>
    <w:p w:rsidR="0017166E" w:rsidRPr="0017166E" w:rsidRDefault="0017166E" w:rsidP="0017166E">
      <w:pPr>
        <w:rPr>
          <w:lang w:val="fr-CA"/>
        </w:rPr>
      </w:pPr>
      <w:r w:rsidRPr="0017166E">
        <w:rPr>
          <w:lang w:val="fr-CA"/>
        </w:rPr>
        <w:t>• Procédure: contactez l'entraîneur dès que le joueur est blessé. L'entraîneur prendra alors les mesures nécessaires pour parler avec le responsable du niveau.</w:t>
      </w:r>
    </w:p>
    <w:p w:rsidR="0017166E" w:rsidRPr="0017166E" w:rsidRDefault="0017166E" w:rsidP="0017166E">
      <w:pPr>
        <w:rPr>
          <w:lang w:val="fr-CA"/>
        </w:rPr>
      </w:pPr>
      <w:r w:rsidRPr="0017166E">
        <w:rPr>
          <w:lang w:val="fr-CA"/>
        </w:rPr>
        <w:t>• Toute demande de ce type doit être soumise par écrit au registraire avant le 1er août.</w:t>
      </w:r>
    </w:p>
    <w:p w:rsidR="0017166E" w:rsidRPr="0017166E" w:rsidRDefault="0017166E" w:rsidP="0017166E">
      <w:pPr>
        <w:rPr>
          <w:lang w:val="fr-CA"/>
        </w:rPr>
      </w:pPr>
      <w:r w:rsidRPr="0017166E">
        <w:rPr>
          <w:lang w:val="fr-CA"/>
        </w:rPr>
        <w:t>• Tout remboursement sera traité à la fin de la saison.</w:t>
      </w:r>
    </w:p>
    <w:p w:rsidR="00231E12" w:rsidRPr="0017166E" w:rsidRDefault="00231E12" w:rsidP="00231E12">
      <w:pPr>
        <w:pStyle w:val="Paragraphedeliste"/>
        <w:rPr>
          <w:lang w:val="fr-CA"/>
        </w:rPr>
      </w:pPr>
    </w:p>
    <w:sectPr w:rsidR="00231E12" w:rsidRPr="00171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27FA"/>
    <w:multiLevelType w:val="hybridMultilevel"/>
    <w:tmpl w:val="A0E4CB6C"/>
    <w:lvl w:ilvl="0" w:tplc="734C870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12"/>
    <w:rsid w:val="0017166E"/>
    <w:rsid w:val="00231E12"/>
    <w:rsid w:val="003505C5"/>
    <w:rsid w:val="00AF435F"/>
    <w:rsid w:val="00B35157"/>
    <w:rsid w:val="00E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E443D-AB53-40FD-8398-2A5DE21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MS</cp:lastModifiedBy>
  <cp:revision>3</cp:revision>
  <dcterms:created xsi:type="dcterms:W3CDTF">2019-01-24T21:08:00Z</dcterms:created>
  <dcterms:modified xsi:type="dcterms:W3CDTF">2019-01-24T21:09:00Z</dcterms:modified>
</cp:coreProperties>
</file>